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FF90" w14:textId="77777777" w:rsidR="00175EB7" w:rsidRDefault="00175EB7" w:rsidP="00175EB7">
      <w:pPr>
        <w:rPr>
          <w:lang w:val="en-US"/>
        </w:rPr>
      </w:pPr>
      <w:bookmarkStart w:id="0" w:name="_GoBack"/>
      <w:bookmarkEnd w:id="0"/>
      <w:r>
        <w:rPr>
          <w:lang w:val="en-US"/>
        </w:rPr>
        <w:t>Rokiškio rajono savivaldybės tarybai</w:t>
      </w:r>
    </w:p>
    <w:p w14:paraId="0510FF91" w14:textId="77777777" w:rsidR="00175EB7" w:rsidRDefault="00175EB7" w:rsidP="00175EB7">
      <w:pPr>
        <w:rPr>
          <w:lang w:val="en-US"/>
        </w:rPr>
      </w:pPr>
    </w:p>
    <w:p w14:paraId="0510FF93" w14:textId="2BC0BF75" w:rsidR="00175EB7" w:rsidRPr="0050683C" w:rsidRDefault="00175EB7" w:rsidP="0084335D">
      <w:pPr>
        <w:jc w:val="center"/>
        <w:rPr>
          <w:b/>
          <w:sz w:val="28"/>
          <w:szCs w:val="28"/>
          <w:lang w:val="en-US"/>
        </w:rPr>
      </w:pPr>
      <w:r>
        <w:rPr>
          <w:b/>
        </w:rPr>
        <w:t>SPRENDIMO PROJEKTO ,,</w:t>
      </w:r>
      <w:r w:rsidRPr="00AA2E73">
        <w:rPr>
          <w:b/>
          <w:lang w:val="en-US"/>
        </w:rPr>
        <w:t xml:space="preserve">DĖL </w:t>
      </w:r>
      <w:r w:rsidR="003F72E9">
        <w:rPr>
          <w:b/>
          <w:lang w:val="en-US"/>
        </w:rPr>
        <w:t xml:space="preserve">PAVADINIMO </w:t>
      </w:r>
      <w:r w:rsidR="0050683C">
        <w:rPr>
          <w:b/>
          <w:lang w:val="en-US"/>
        </w:rPr>
        <w:t xml:space="preserve">ROKIŠKIO </w:t>
      </w:r>
      <w:r w:rsidR="003F72E9">
        <w:rPr>
          <w:b/>
          <w:lang w:val="en-US"/>
        </w:rPr>
        <w:t>MIESTO GATVEI SUTEIKIMO</w:t>
      </w:r>
      <w:r w:rsidR="000E6554">
        <w:rPr>
          <w:b/>
          <w:lang w:val="en-US"/>
        </w:rPr>
        <w:t>“</w:t>
      </w:r>
      <w:r w:rsidR="0050683C">
        <w:rPr>
          <w:b/>
          <w:sz w:val="28"/>
          <w:szCs w:val="28"/>
          <w:lang w:val="en-US"/>
        </w:rPr>
        <w:t xml:space="preserve"> </w:t>
      </w:r>
      <w:r>
        <w:rPr>
          <w:b/>
        </w:rPr>
        <w:t>AIŠKINAMASIS RAŠTAS</w:t>
      </w:r>
    </w:p>
    <w:p w14:paraId="0510FF94" w14:textId="77777777" w:rsidR="00175EB7" w:rsidRDefault="00175EB7" w:rsidP="0084335D">
      <w:pPr>
        <w:jc w:val="center"/>
        <w:rPr>
          <w:b/>
        </w:rPr>
      </w:pPr>
    </w:p>
    <w:p w14:paraId="0510FF95" w14:textId="77777777" w:rsidR="00175EB7" w:rsidRDefault="00175EB7" w:rsidP="0084335D">
      <w:pPr>
        <w:tabs>
          <w:tab w:val="left" w:pos="5040"/>
        </w:tabs>
        <w:jc w:val="center"/>
        <w:rPr>
          <w:b/>
        </w:rPr>
      </w:pPr>
    </w:p>
    <w:p w14:paraId="0510FF96" w14:textId="11A368A3" w:rsidR="00175EB7" w:rsidRDefault="00175EB7" w:rsidP="006424DB">
      <w:pPr>
        <w:ind w:firstLine="851"/>
        <w:jc w:val="both"/>
      </w:pPr>
      <w:r>
        <w:rPr>
          <w:b/>
        </w:rPr>
        <w:t>Tarybos sprendimo projekto tikslas</w:t>
      </w:r>
      <w:r>
        <w:t xml:space="preserve"> – </w:t>
      </w:r>
      <w:r w:rsidR="000E0E4E">
        <w:t>suteikti Rokiškio miesto bevardei gatvei Pušyno gatvė</w:t>
      </w:r>
      <w:r w:rsidR="00041743">
        <w:t>s</w:t>
      </w:r>
      <w:r w:rsidR="000E0E4E">
        <w:t xml:space="preserve"> pavadinimą. </w:t>
      </w:r>
      <w:r>
        <w:t xml:space="preserve">  </w:t>
      </w:r>
    </w:p>
    <w:p w14:paraId="0510FF97" w14:textId="0FB1652B" w:rsidR="00175EB7" w:rsidRDefault="00175EB7" w:rsidP="00175EB7">
      <w:pPr>
        <w:ind w:firstLine="720"/>
        <w:jc w:val="both"/>
      </w:pPr>
      <w:r>
        <w:t xml:space="preserve"> </w:t>
      </w:r>
      <w:r>
        <w:rPr>
          <w:b/>
        </w:rPr>
        <w:t xml:space="preserve">Šiuo metu esantis teisinis reglamentavimas. </w:t>
      </w:r>
      <w:r w:rsidRPr="00801964">
        <w:t xml:space="preserve">Lietuvos Respublikos vietos savivaldos įstatymo </w:t>
      </w:r>
      <w:r>
        <w:t>6 straipsnio 27 punktas, 16 straipsnio 2 dalies 34 punktas;</w:t>
      </w:r>
      <w:r w:rsidRPr="00801964">
        <w:t xml:space="preserve"> Lietuvos Respublikos teritorijos administracinių vienetų ir jų rib</w:t>
      </w:r>
      <w:r>
        <w:t>ų įstatymo 9 straipsnio 2 dalis; Adresų formavimo taisyklės, patvirtinto</w:t>
      </w:r>
      <w:r w:rsidRPr="00801964">
        <w:t xml:space="preserve">s Lietuvos Respublikos Vyriausybės 2002 m. gruodžio </w:t>
      </w:r>
      <w:r>
        <w:t>23 d. nutarimu Nr. 2092;</w:t>
      </w:r>
      <w:r w:rsidRPr="00801964">
        <w:t xml:space="preserve"> Lietuvos Respublikos vidaus reikalų min</w:t>
      </w:r>
      <w:r>
        <w:t>istro 2011 m. sausio 25 d. įsakymas</w:t>
      </w:r>
      <w:r w:rsidRPr="00801964">
        <w:t xml:space="preserve"> Nr. 1V-57 ,,Dėl Numerių pastatams, patalpoms ir butams suteikimo, keitimo ir apskaitos tvarkos aprašo ir Pavadinimų gatvėms, pastatams, statiniams ir kitiems objektams suteikimo, keitimo ir įtraukimo į apskaitą tvarko</w:t>
      </w:r>
      <w:r>
        <w:t>s aprašo patvirtinimo“ su pakeitimais</w:t>
      </w:r>
      <w:r w:rsidR="00B92227">
        <w:t xml:space="preserve"> </w:t>
      </w:r>
      <w:r w:rsidR="0084335D">
        <w:t>18.1 papunktis</w:t>
      </w:r>
      <w:r w:rsidR="00B92227">
        <w:t>; Lietuvos Respublikos Vyriausybės 2019 m. kovo 13 d. nutarimas Nr. 234 „Dėl Rokiškio miesto teritorijos ribų pakeitimo“</w:t>
      </w:r>
      <w:r w:rsidR="003C72C3">
        <w:t>.</w:t>
      </w:r>
    </w:p>
    <w:p w14:paraId="1DEA24B5" w14:textId="215FB2A3" w:rsidR="006424DB" w:rsidRDefault="00175EB7" w:rsidP="00D83F57">
      <w:pPr>
        <w:ind w:firstLine="720"/>
        <w:jc w:val="both"/>
      </w:pPr>
      <w:r>
        <w:rPr>
          <w:b/>
          <w:bCs/>
        </w:rPr>
        <w:t xml:space="preserve">Sprendimo projekto esmė. </w:t>
      </w:r>
      <w:r w:rsidR="00041743">
        <w:t>Adresų registro tvarkytojui</w:t>
      </w:r>
      <w:r w:rsidR="00B92227">
        <w:t xml:space="preserve"> atlikus Adresų registre įregistruotų adresų duomenų analizę, nustatyta, kad po Rokiškio miesto teritorijos ribų pakeitimo į naujai nustatytą miesto teritoriją yra patekę </w:t>
      </w:r>
      <w:r w:rsidR="00D83F57">
        <w:t>Rokiškio rajono savivaldybės Rokiškio kaimiškosios seniūnijos Kalneliškių kaimo Velniakalnio gatvėje esantys adresai</w:t>
      </w:r>
      <w:r>
        <w:t>.</w:t>
      </w:r>
      <w:r w:rsidR="00B176CE">
        <w:t xml:space="preserve"> Kadangi Rokiškio mieste jau yra įregistruota Velniakalnio gatvė, todėl </w:t>
      </w:r>
      <w:r w:rsidR="00317D12">
        <w:t>Rokiškio kaimiškoji seniūnija sutrumpino Velniakalnio gatvę, o Rokiškio miesto seniūnija inicijuoja naujos Pušyno</w:t>
      </w:r>
      <w:r w:rsidR="00B176CE">
        <w:t xml:space="preserve"> gatvės</w:t>
      </w:r>
      <w:r w:rsidR="00B176CE" w:rsidRPr="00B176CE">
        <w:t xml:space="preserve"> </w:t>
      </w:r>
      <w:r w:rsidR="00B176CE">
        <w:t>įregistravimą</w:t>
      </w:r>
      <w:r w:rsidR="00D93122">
        <w:t>, i</w:t>
      </w:r>
      <w:r w:rsidR="00317D12">
        <w:t xml:space="preserve">r buvusių </w:t>
      </w:r>
      <w:r w:rsidR="00D93122">
        <w:t>adresų Velniakalnio gatvės Rokiškio kaimiškojoje seniūnijoje perregistravimą į Pušų gatvės. Buvusios Velniakalnio gatvės gyventojai ir naujai suteikiamos gatvės atkarpos gyventojai pateikė Rokiškio miesto seniūnijai prašymą, kad suteikti Pušyno gatvės pavadinimą.</w:t>
      </w:r>
    </w:p>
    <w:p w14:paraId="4C890AFE" w14:textId="298552F0" w:rsidR="00D83F57" w:rsidRDefault="00D83F57" w:rsidP="006424DB">
      <w:pPr>
        <w:ind w:firstLine="720"/>
        <w:jc w:val="both"/>
        <w:rPr>
          <w:bCs/>
        </w:rPr>
      </w:pPr>
      <w:r w:rsidRPr="00D83F57">
        <w:rPr>
          <w:bCs/>
        </w:rPr>
        <w:t>Priėmus šį sprend</w:t>
      </w:r>
      <w:r w:rsidR="00052480">
        <w:rPr>
          <w:bCs/>
        </w:rPr>
        <w:t xml:space="preserve">imą bus užtikrinta, kad </w:t>
      </w:r>
      <w:r>
        <w:rPr>
          <w:bCs/>
        </w:rPr>
        <w:t xml:space="preserve">duomenys, </w:t>
      </w:r>
      <w:r w:rsidR="00A45331">
        <w:rPr>
          <w:bCs/>
        </w:rPr>
        <w:t>įrašyti</w:t>
      </w:r>
      <w:r>
        <w:rPr>
          <w:bCs/>
        </w:rPr>
        <w:t xml:space="preserve"> Adresų registre, bus teisingi, tikslūs ir atitiks faktinius duomenis.</w:t>
      </w:r>
    </w:p>
    <w:p w14:paraId="50BB02C9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  <w:bCs/>
        </w:rPr>
        <w:t>Galimos pasekmės, priėmus siūlomą tarybos sprendimo projektą:</w:t>
      </w:r>
    </w:p>
    <w:p w14:paraId="3F2FA6A7" w14:textId="30B68F3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teigiamos </w:t>
      </w:r>
      <w:r>
        <w:rPr>
          <w:bCs/>
        </w:rPr>
        <w:t xml:space="preserve">– </w:t>
      </w:r>
      <w:r w:rsidR="00052480">
        <w:t xml:space="preserve"> Adresų registre įrašyti adresai atitiks</w:t>
      </w:r>
      <w:r w:rsidR="00191749">
        <w:t xml:space="preserve"> faktinius duomenis</w:t>
      </w:r>
      <w:r w:rsidR="006424DB">
        <w:t>;</w:t>
      </w:r>
    </w:p>
    <w:p w14:paraId="2A040D3F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neigiamos </w:t>
      </w:r>
      <w:r>
        <w:rPr>
          <w:bCs/>
        </w:rPr>
        <w:t>–</w:t>
      </w:r>
      <w:r>
        <w:rPr>
          <w:b/>
        </w:rPr>
        <w:t xml:space="preserve"> </w:t>
      </w:r>
      <w:r>
        <w:t>nėra.</w:t>
      </w:r>
      <w:r>
        <w:rPr>
          <w:b/>
        </w:rPr>
        <w:t xml:space="preserve"> </w:t>
      </w:r>
    </w:p>
    <w:p w14:paraId="064624C3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Finansavimo šaltiniai ir lėšų poreikis. </w:t>
      </w:r>
      <w:r w:rsidRPr="00BE4594">
        <w:t>S</w:t>
      </w:r>
      <w:r>
        <w:t>prendimui įgyvendinti papildomo lėšų šaltinio nereikia.</w:t>
      </w:r>
    </w:p>
    <w:p w14:paraId="0C419CBA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Suderinamumas su Lietuvos Respublikos galiojančiais teisės norminiais aktais. </w:t>
      </w:r>
      <w:r>
        <w:t>Projektas neprieštarauja galiojantiems teisės aktams.</w:t>
      </w:r>
    </w:p>
    <w:p w14:paraId="0510FF9F" w14:textId="4C2634C8" w:rsidR="00175EB7" w:rsidRP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0510FFA0" w14:textId="77777777" w:rsidR="00175EB7" w:rsidRDefault="00175EB7" w:rsidP="00175EB7">
      <w:pPr>
        <w:ind w:right="818"/>
        <w:jc w:val="both"/>
      </w:pPr>
    </w:p>
    <w:p w14:paraId="0510FFA1" w14:textId="77777777" w:rsidR="00175EB7" w:rsidRDefault="00175EB7" w:rsidP="00175EB7">
      <w:pPr>
        <w:ind w:right="818"/>
        <w:jc w:val="both"/>
      </w:pPr>
    </w:p>
    <w:p w14:paraId="6931C350" w14:textId="77777777" w:rsidR="008D4A48" w:rsidRDefault="008D4A48" w:rsidP="00175EB7">
      <w:pPr>
        <w:ind w:right="818"/>
        <w:jc w:val="both"/>
      </w:pPr>
    </w:p>
    <w:p w14:paraId="351EC308" w14:textId="77777777" w:rsidR="008D4A48" w:rsidRDefault="008D4A48" w:rsidP="00175EB7">
      <w:pPr>
        <w:ind w:right="818"/>
        <w:jc w:val="both"/>
      </w:pPr>
    </w:p>
    <w:p w14:paraId="782CE41E" w14:textId="77777777" w:rsidR="008D4A48" w:rsidRDefault="008D4A48" w:rsidP="00175EB7">
      <w:pPr>
        <w:ind w:right="818"/>
        <w:jc w:val="both"/>
      </w:pPr>
    </w:p>
    <w:p w14:paraId="0510FFA3" w14:textId="77777777" w:rsidR="00175EB7" w:rsidRDefault="00175EB7" w:rsidP="00175EB7">
      <w:pPr>
        <w:ind w:right="818"/>
        <w:jc w:val="both"/>
      </w:pPr>
    </w:p>
    <w:p w14:paraId="0AAF943C" w14:textId="77777777" w:rsidR="00BD1F54" w:rsidRDefault="00BD1F54" w:rsidP="00175EB7">
      <w:pPr>
        <w:ind w:right="818"/>
        <w:jc w:val="both"/>
      </w:pPr>
    </w:p>
    <w:p w14:paraId="0510FFA4" w14:textId="4DB4A0E0" w:rsidR="00175EB7" w:rsidRDefault="00D93122" w:rsidP="00175EB7">
      <w:pPr>
        <w:ind w:right="818"/>
        <w:jc w:val="both"/>
      </w:pPr>
      <w:r>
        <w:t xml:space="preserve">Rokiškio miesto seniūnijos seniūno pavaduotojas </w:t>
      </w:r>
      <w:r>
        <w:tab/>
      </w:r>
      <w:r>
        <w:tab/>
        <w:t>Egidijus Žaliauskas</w:t>
      </w:r>
    </w:p>
    <w:p w14:paraId="0510FFA5" w14:textId="77777777" w:rsidR="00175EB7" w:rsidRDefault="00175EB7" w:rsidP="00175EB7"/>
    <w:p w14:paraId="0510FFA6" w14:textId="77777777" w:rsidR="00186487" w:rsidRDefault="00186487"/>
    <w:sectPr w:rsidR="00186487" w:rsidSect="000E0E4E">
      <w:pgSz w:w="11906" w:h="16838"/>
      <w:pgMar w:top="1134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B7"/>
    <w:rsid w:val="00041743"/>
    <w:rsid w:val="00052480"/>
    <w:rsid w:val="000E0E4E"/>
    <w:rsid w:val="000E6554"/>
    <w:rsid w:val="00175EB7"/>
    <w:rsid w:val="00186487"/>
    <w:rsid w:val="00191749"/>
    <w:rsid w:val="001B27D6"/>
    <w:rsid w:val="002125AD"/>
    <w:rsid w:val="00240583"/>
    <w:rsid w:val="00317D12"/>
    <w:rsid w:val="00380739"/>
    <w:rsid w:val="003C72C3"/>
    <w:rsid w:val="003F6B23"/>
    <w:rsid w:val="003F72E9"/>
    <w:rsid w:val="00462A03"/>
    <w:rsid w:val="004841E5"/>
    <w:rsid w:val="004B4CF5"/>
    <w:rsid w:val="004E6924"/>
    <w:rsid w:val="0050683C"/>
    <w:rsid w:val="006424DB"/>
    <w:rsid w:val="0084335D"/>
    <w:rsid w:val="008D4A48"/>
    <w:rsid w:val="009D3EC2"/>
    <w:rsid w:val="00A13F19"/>
    <w:rsid w:val="00A45331"/>
    <w:rsid w:val="00B176CE"/>
    <w:rsid w:val="00B92227"/>
    <w:rsid w:val="00BD1F54"/>
    <w:rsid w:val="00D47911"/>
    <w:rsid w:val="00D83F57"/>
    <w:rsid w:val="00D93122"/>
    <w:rsid w:val="00D94D45"/>
    <w:rsid w:val="00E63EC0"/>
    <w:rsid w:val="00F006F8"/>
    <w:rsid w:val="00F4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F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E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E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Asta Zakareviciene</cp:lastModifiedBy>
  <cp:revision>2</cp:revision>
  <dcterms:created xsi:type="dcterms:W3CDTF">2021-05-19T13:19:00Z</dcterms:created>
  <dcterms:modified xsi:type="dcterms:W3CDTF">2021-05-19T13:19:00Z</dcterms:modified>
</cp:coreProperties>
</file>